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AC390D" w:rsidR="002E6236" w:rsidRDefault="00AB0CFD" w:rsidP="001B3770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75EC">
        <w:rPr>
          <w:rFonts w:ascii="Times New Roman" w:eastAsia="Times New Roman" w:hAnsi="Times New Roman" w:cs="Times New Roman"/>
          <w:b/>
          <w:sz w:val="40"/>
          <w:szCs w:val="40"/>
        </w:rPr>
        <w:t>Riley Egan</w:t>
      </w:r>
      <w:r w:rsidR="00C05550" w:rsidRPr="00EC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550">
        <w:rPr>
          <w:rFonts w:ascii="Times New Roman" w:eastAsia="Times New Roman" w:hAnsi="Times New Roman" w:cs="Times New Roman"/>
        </w:rPr>
        <w:tab/>
      </w:r>
      <w:r w:rsidR="00C05550">
        <w:rPr>
          <w:rFonts w:ascii="Times New Roman" w:eastAsia="Times New Roman" w:hAnsi="Times New Roman" w:cs="Times New Roman"/>
        </w:rPr>
        <w:tab/>
      </w:r>
      <w:r w:rsidR="00C05550">
        <w:rPr>
          <w:rFonts w:ascii="Times New Roman" w:eastAsia="Times New Roman" w:hAnsi="Times New Roman" w:cs="Times New Roman"/>
        </w:rPr>
        <w:tab/>
        <w:t xml:space="preserve"> </w:t>
      </w:r>
      <w:r w:rsidR="00C05550"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DF5828">
        <w:rPr>
          <w:rFonts w:ascii="Times New Roman" w:eastAsia="Times New Roman" w:hAnsi="Times New Roman" w:cs="Times New Roman"/>
        </w:rPr>
        <w:t xml:space="preserve">  </w:t>
      </w:r>
      <w:proofErr w:type="gramStart"/>
      <w:r w:rsidR="00E16343">
        <w:rPr>
          <w:rFonts w:ascii="Times New Roman" w:eastAsia="Times New Roman" w:hAnsi="Times New Roman" w:cs="Times New Roman"/>
        </w:rPr>
        <w:t xml:space="preserve">  </w:t>
      </w:r>
      <w:r w:rsidR="00425375">
        <w:rPr>
          <w:rFonts w:ascii="Times New Roman" w:eastAsia="Times New Roman" w:hAnsi="Times New Roman" w:cs="Times New Roman"/>
        </w:rPr>
        <w:t xml:space="preserve"> </w:t>
      </w:r>
      <w:r w:rsidR="00DF5828"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229) 977-1957</w:t>
      </w:r>
    </w:p>
    <w:p w14:paraId="002143B7" w14:textId="52165916" w:rsidR="0081183A" w:rsidRPr="0081183A" w:rsidRDefault="0081183A" w:rsidP="001B3770">
      <w:pPr>
        <w:pBdr>
          <w:bottom w:val="single" w:sz="6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75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43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75EC" w:rsidRPr="007F43CC">
        <w:rPr>
          <w:rFonts w:ascii="Times New Roman" w:eastAsia="Times New Roman" w:hAnsi="Times New Roman" w:cs="Times New Roman"/>
        </w:rPr>
        <w:t>RileyEgan47@gmail.com</w:t>
      </w:r>
    </w:p>
    <w:p w14:paraId="31837AF5" w14:textId="23A35BCD" w:rsidR="00AB0CFD" w:rsidRPr="0050362A" w:rsidRDefault="00AB0CFD" w:rsidP="007F35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7B94B" w14:textId="77777777" w:rsidR="00184CB9" w:rsidRPr="007F3569" w:rsidRDefault="00184CB9">
      <w:pPr>
        <w:pBdr>
          <w:bottom w:val="single" w:sz="6" w:space="1" w:color="000000"/>
        </w:pBdr>
        <w:tabs>
          <w:tab w:val="center" w:pos="5040"/>
        </w:tabs>
        <w:rPr>
          <w:rFonts w:ascii="Times New Roman" w:eastAsia="Times New Roman" w:hAnsi="Times New Roman" w:cs="Times New Roman"/>
        </w:rPr>
      </w:pPr>
    </w:p>
    <w:p w14:paraId="0A8D04E6" w14:textId="77777777" w:rsidR="007F0111" w:rsidRDefault="007F0111" w:rsidP="007F0111">
      <w:pPr>
        <w:pBdr>
          <w:bottom w:val="single" w:sz="6" w:space="1" w:color="000000"/>
        </w:pBdr>
        <w:tabs>
          <w:tab w:val="center" w:pos="5040"/>
        </w:tabs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685">
        <w:rPr>
          <w:rFonts w:ascii="Times New Roman" w:eastAsia="Times New Roman" w:hAnsi="Times New Roman" w:cs="Times New Roman"/>
          <w:b/>
          <w:sz w:val="28"/>
          <w:szCs w:val="28"/>
        </w:rPr>
        <w:t>Relevant Skills</w:t>
      </w:r>
    </w:p>
    <w:tbl>
      <w:tblPr>
        <w:tblStyle w:val="TableGrid"/>
        <w:tblW w:w="10596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2970"/>
        <w:gridCol w:w="3841"/>
      </w:tblGrid>
      <w:tr w:rsidR="00922EDC" w14:paraId="46BC311D" w14:textId="77777777" w:rsidTr="00B61211">
        <w:trPr>
          <w:trHeight w:val="1719"/>
        </w:trPr>
        <w:tc>
          <w:tcPr>
            <w:tcW w:w="3785" w:type="dxa"/>
          </w:tcPr>
          <w:p w14:paraId="6CA41479" w14:textId="3DC89CA9" w:rsidR="009E2183" w:rsidRDefault="009E2183" w:rsidP="00252DB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Ecological research</w:t>
            </w:r>
          </w:p>
          <w:p w14:paraId="37E7436E" w14:textId="5E332F22" w:rsidR="00874B2A" w:rsidRDefault="00874B2A" w:rsidP="00252DB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Habitat assessment</w:t>
            </w:r>
          </w:p>
          <w:p w14:paraId="5CFF90B7" w14:textId="5BFDEFD9" w:rsidR="00252DBF" w:rsidRDefault="001D59E2" w:rsidP="00252DB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Stream and wetland delineation</w:t>
            </w:r>
          </w:p>
          <w:p w14:paraId="735ED79B" w14:textId="77777777" w:rsidR="008725CF" w:rsidRPr="00B1700F" w:rsidRDefault="008725CF" w:rsidP="00B170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1700F">
              <w:rPr>
                <w:rFonts w:ascii="Times New Roman" w:hAnsi="Times New Roman" w:cs="Times New Roman"/>
                <w:sz w:val="22"/>
                <w:szCs w:val="22"/>
              </w:rPr>
              <w:t>Technical report writing</w:t>
            </w:r>
          </w:p>
          <w:p w14:paraId="1EED3F12" w14:textId="2D0E060C" w:rsidR="003F60C1" w:rsidRPr="0003670C" w:rsidRDefault="00D1274C" w:rsidP="0003670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1700F">
              <w:rPr>
                <w:rFonts w:ascii="Times New Roman" w:hAnsi="Times New Roman" w:cs="Times New Roman"/>
                <w:sz w:val="22"/>
                <w:szCs w:val="22"/>
              </w:rPr>
              <w:t>Environmental policy</w:t>
            </w:r>
          </w:p>
          <w:p w14:paraId="4701F481" w14:textId="377F4CE5" w:rsidR="00A430DB" w:rsidRDefault="003F792F" w:rsidP="00B170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management</w:t>
            </w:r>
          </w:p>
          <w:p w14:paraId="059B5E94" w14:textId="78998973" w:rsidR="0016138C" w:rsidRPr="0016138C" w:rsidRDefault="0016138C" w:rsidP="003F792F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2DAF548" w14:textId="203487A8" w:rsidR="009E2183" w:rsidRDefault="009E2183" w:rsidP="006A040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Environmental science</w:t>
            </w:r>
          </w:p>
          <w:p w14:paraId="506F23F0" w14:textId="542ECF7E" w:rsidR="006A0405" w:rsidRPr="006A0405" w:rsidRDefault="006A0405" w:rsidP="006A040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Aquatic and terrestrial wildlife surveys</w:t>
            </w:r>
          </w:p>
          <w:p w14:paraId="146BA37A" w14:textId="77777777" w:rsidR="008725CF" w:rsidRDefault="008725CF" w:rsidP="00B170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1700F">
              <w:rPr>
                <w:rFonts w:ascii="Times New Roman" w:hAnsi="Times New Roman" w:cs="Times New Roman"/>
                <w:sz w:val="22"/>
                <w:szCs w:val="22"/>
              </w:rPr>
              <w:t>Scientific writing</w:t>
            </w:r>
          </w:p>
          <w:p w14:paraId="3C617D30" w14:textId="789E91BA" w:rsidR="00EC5290" w:rsidRPr="00C118C7" w:rsidRDefault="000109AE" w:rsidP="00C118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R, RStudio</w:t>
            </w:r>
          </w:p>
          <w:p w14:paraId="196A8B33" w14:textId="70C43112" w:rsidR="003F60C1" w:rsidRPr="0003670C" w:rsidRDefault="000109AE" w:rsidP="0003670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Collaboration</w:t>
            </w:r>
          </w:p>
          <w:p w14:paraId="348802BF" w14:textId="232FB759" w:rsidR="00055685" w:rsidRPr="0016138C" w:rsidRDefault="00055685" w:rsidP="003F792F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1" w:type="dxa"/>
          </w:tcPr>
          <w:p w14:paraId="02B84D1B" w14:textId="282317DD" w:rsidR="00922EDC" w:rsidRPr="003F60C1" w:rsidRDefault="00A02056" w:rsidP="003F60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Identification of the flora and fauna of the Southeast</w:t>
            </w:r>
          </w:p>
          <w:p w14:paraId="32A0B961" w14:textId="77777777" w:rsidR="00B723C7" w:rsidRDefault="00B723C7" w:rsidP="00B170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1700F">
              <w:rPr>
                <w:rFonts w:ascii="Times New Roman" w:hAnsi="Times New Roman" w:cs="Times New Roman"/>
                <w:sz w:val="22"/>
                <w:szCs w:val="22"/>
              </w:rPr>
              <w:t>Data management</w:t>
            </w:r>
          </w:p>
          <w:p w14:paraId="016620CC" w14:textId="3F214725" w:rsidR="008F237F" w:rsidRPr="00B1700F" w:rsidRDefault="008F237F" w:rsidP="00B170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Environmental data analysis</w:t>
            </w:r>
          </w:p>
          <w:p w14:paraId="26D8DBCB" w14:textId="2DA262AE" w:rsidR="008725CF" w:rsidRPr="00B1700F" w:rsidRDefault="000275F7" w:rsidP="00B170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Environmental education</w:t>
            </w:r>
          </w:p>
          <w:p w14:paraId="2D936458" w14:textId="45D66E00" w:rsidR="004150A1" w:rsidRPr="0003670C" w:rsidRDefault="00BD692A" w:rsidP="0003670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1700F">
              <w:rPr>
                <w:rFonts w:ascii="Times New Roman" w:hAnsi="Times New Roman" w:cs="Times New Roman"/>
                <w:sz w:val="22"/>
                <w:szCs w:val="22"/>
              </w:rPr>
              <w:t>GIS (ArcGIS, QGIS)</w:t>
            </w:r>
          </w:p>
          <w:p w14:paraId="72F15A98" w14:textId="60FB4916" w:rsidR="006C5583" w:rsidRPr="0003670C" w:rsidRDefault="006C5583" w:rsidP="003F792F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E2EF4" w14:textId="764AF8AB" w:rsidR="00A430DB" w:rsidRPr="008F237F" w:rsidRDefault="00A430DB" w:rsidP="008F237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75C4DC46" w14:textId="77777777" w:rsidR="0050362A" w:rsidRPr="0050362A" w:rsidRDefault="0050362A" w:rsidP="00C213B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4" w14:textId="32D6FD67" w:rsidR="002E6236" w:rsidRDefault="00C05550">
      <w:pPr>
        <w:pBdr>
          <w:bottom w:val="single" w:sz="6" w:space="1" w:color="000000"/>
        </w:pBdr>
        <w:tabs>
          <w:tab w:val="center" w:pos="5040"/>
        </w:tabs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2F63356E" w14:textId="77777777" w:rsidR="000F7CD7" w:rsidRPr="00541920" w:rsidRDefault="000F7CD7" w:rsidP="000F7CD7">
      <w:pPr>
        <w:pStyle w:val="Heading2"/>
        <w:spacing w:before="0" w:line="276" w:lineRule="auto"/>
        <w:ind w:right="302"/>
        <w:rPr>
          <w:rFonts w:ascii="Times New Roman" w:eastAsia="Times New Roman" w:hAnsi="Times New Roman" w:cs="Times New Roman"/>
          <w:sz w:val="22"/>
          <w:szCs w:val="22"/>
        </w:rPr>
      </w:pPr>
      <w:r w:rsidRPr="00541920">
        <w:rPr>
          <w:rFonts w:ascii="Times New Roman" w:eastAsia="Times New Roman" w:hAnsi="Times New Roman" w:cs="Times New Roman"/>
          <w:sz w:val="22"/>
          <w:szCs w:val="22"/>
        </w:rPr>
        <w:t xml:space="preserve">M.S. Environmental and Biological Sciences </w:t>
      </w:r>
      <w:r w:rsidRPr="00541920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(In Progress) - Troy University</w:t>
      </w:r>
    </w:p>
    <w:p w14:paraId="4C7453C9" w14:textId="77777777" w:rsidR="000F7CD7" w:rsidRPr="00541920" w:rsidRDefault="000F7CD7" w:rsidP="000F7CD7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920">
        <w:rPr>
          <w:rFonts w:ascii="Times New Roman" w:eastAsia="Times New Roman" w:hAnsi="Times New Roman" w:cs="Times New Roman"/>
          <w:color w:val="000000"/>
          <w:sz w:val="20"/>
          <w:szCs w:val="20"/>
        </w:rPr>
        <w:t>January 2022 – present</w:t>
      </w:r>
    </w:p>
    <w:p w14:paraId="25BF12AC" w14:textId="08AA4926" w:rsidR="000F7CD7" w:rsidRPr="00A47C03" w:rsidRDefault="000F7CD7" w:rsidP="000F7CD7">
      <w:pPr>
        <w:pStyle w:val="ListParagraph"/>
        <w:numPr>
          <w:ilvl w:val="0"/>
          <w:numId w:val="6"/>
        </w:numPr>
        <w:autoSpaceDE/>
        <w:autoSpaceDN/>
        <w:adjustRightInd/>
        <w:spacing w:before="120"/>
        <w:ind w:right="300"/>
        <w:rPr>
          <w:rFonts w:ascii="Times New Roman" w:hAnsi="Times New Roman" w:cs="Times New Roman"/>
          <w:sz w:val="22"/>
          <w:szCs w:val="22"/>
        </w:rPr>
      </w:pPr>
      <w:r w:rsidRPr="00A47C03">
        <w:rPr>
          <w:rFonts w:ascii="Times New Roman" w:hAnsi="Times New Roman" w:cs="Times New Roman"/>
          <w:sz w:val="22"/>
          <w:szCs w:val="22"/>
        </w:rPr>
        <w:t xml:space="preserve">Thesis: Effects of Dams and Invasive Species on Assemblages and Trophic Interactions of Stream Crayfishes in the Cahaba </w:t>
      </w:r>
      <w:r w:rsidR="00880AD8">
        <w:rPr>
          <w:rFonts w:ascii="Times New Roman" w:hAnsi="Times New Roman" w:cs="Times New Roman"/>
          <w:sz w:val="22"/>
          <w:szCs w:val="22"/>
        </w:rPr>
        <w:t xml:space="preserve">River </w:t>
      </w:r>
      <w:r w:rsidRPr="00A47C03">
        <w:rPr>
          <w:rFonts w:ascii="Times New Roman" w:hAnsi="Times New Roman" w:cs="Times New Roman"/>
          <w:sz w:val="22"/>
          <w:szCs w:val="22"/>
        </w:rPr>
        <w:t>Watershed, Alabama.</w:t>
      </w:r>
    </w:p>
    <w:p w14:paraId="54252FDA" w14:textId="77777777" w:rsidR="000F7CD7" w:rsidRPr="00A47C03" w:rsidRDefault="000F7CD7" w:rsidP="000F7CD7">
      <w:pPr>
        <w:pStyle w:val="ListParagraph"/>
        <w:numPr>
          <w:ilvl w:val="0"/>
          <w:numId w:val="6"/>
        </w:numPr>
        <w:autoSpaceDE/>
        <w:autoSpaceDN/>
        <w:adjustRightInd/>
        <w:spacing w:before="120"/>
        <w:ind w:right="300"/>
        <w:rPr>
          <w:rFonts w:ascii="Times New Roman" w:hAnsi="Times New Roman" w:cs="Times New Roman"/>
          <w:sz w:val="22"/>
          <w:szCs w:val="22"/>
        </w:rPr>
      </w:pPr>
      <w:r w:rsidRPr="00A47C03">
        <w:rPr>
          <w:rFonts w:ascii="Times New Roman" w:hAnsi="Times New Roman" w:cs="Times New Roman"/>
          <w:sz w:val="22"/>
          <w:szCs w:val="22"/>
        </w:rPr>
        <w:t>Relevant coursework: Issues in Aquatic Ecology, Sustainable Development, Research Methods and Experimental Design, Environmental Ethics, Spatial Analysis Using GIS, Public Health</w:t>
      </w:r>
    </w:p>
    <w:p w14:paraId="31A99736" w14:textId="77777777" w:rsidR="000F7CD7" w:rsidRPr="00BF4726" w:rsidRDefault="000F7CD7" w:rsidP="000F7CD7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521AC45D" w14:textId="77777777" w:rsidR="000F7CD7" w:rsidRPr="00541920" w:rsidRDefault="000F7CD7" w:rsidP="000F7CD7">
      <w:pPr>
        <w:pStyle w:val="Heading2"/>
        <w:spacing w:before="0" w:line="276" w:lineRule="auto"/>
        <w:ind w:right="302"/>
        <w:rPr>
          <w:rFonts w:ascii="Times New Roman" w:eastAsia="Times New Roman" w:hAnsi="Times New Roman" w:cs="Times New Roman"/>
          <w:sz w:val="22"/>
          <w:szCs w:val="22"/>
        </w:rPr>
      </w:pPr>
      <w:r w:rsidRPr="00541920">
        <w:rPr>
          <w:rFonts w:ascii="Times New Roman" w:eastAsia="Times New Roman" w:hAnsi="Times New Roman" w:cs="Times New Roman"/>
          <w:sz w:val="22"/>
          <w:szCs w:val="22"/>
        </w:rPr>
        <w:t xml:space="preserve">B.S. Biology - </w:t>
      </w:r>
      <w:r w:rsidRPr="00541920">
        <w:rPr>
          <w:rFonts w:ascii="Times New Roman" w:eastAsia="Times New Roman" w:hAnsi="Times New Roman" w:cs="Times New Roman"/>
          <w:b w:val="0"/>
          <w:sz w:val="22"/>
          <w:szCs w:val="22"/>
        </w:rPr>
        <w:t>Georgia Southern University</w:t>
      </w:r>
      <w:r w:rsidRPr="0054192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467C98B" w14:textId="77777777" w:rsidR="000F7CD7" w:rsidRPr="000F7CD7" w:rsidRDefault="000F7CD7" w:rsidP="000F7CD7">
      <w:pPr>
        <w:pStyle w:val="Heading3"/>
        <w:spacing w:before="0" w:line="276" w:lineRule="auto"/>
        <w:rPr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  <w:r w:rsidRPr="000F7CD7">
        <w:rPr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>August 2015-May 2019</w:t>
      </w:r>
    </w:p>
    <w:p w14:paraId="7CABCBFC" w14:textId="297B663F" w:rsidR="000F7CD7" w:rsidRPr="00697B57" w:rsidRDefault="000F7CD7" w:rsidP="000F7C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30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Concentration</w:t>
      </w:r>
      <w:r w:rsidR="00D67A99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Environmental Sustainability</w:t>
      </w:r>
    </w:p>
    <w:p w14:paraId="2A75ACDD" w14:textId="0AECBCBF" w:rsidR="00697B57" w:rsidRPr="009B0D0E" w:rsidRDefault="00697B57" w:rsidP="000F7C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30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Undergraduate research technician in Georgia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Southern’s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Freshwater Ecology Lab</w:t>
      </w:r>
      <w:r w:rsidR="00BA1379">
        <w:rPr>
          <w:rFonts w:ascii="Times New Roman" w:eastAsia="Times New Roman" w:hAnsi="Times New Roman" w:cs="Times New Roman"/>
          <w:color w:val="000000"/>
        </w:rPr>
        <w:t xml:space="preserve">: </w:t>
      </w:r>
      <w:r w:rsidR="00A5165F">
        <w:rPr>
          <w:rFonts w:ascii="Times New Roman" w:eastAsia="Times New Roman" w:hAnsi="Times New Roman" w:cs="Times New Roman"/>
          <w:color w:val="000000"/>
        </w:rPr>
        <w:t>Assisted in processing, and identification of benthic macroinvertebrates for graduate research projects</w:t>
      </w:r>
    </w:p>
    <w:p w14:paraId="65BD715D" w14:textId="21E07EEF" w:rsidR="000F7CD7" w:rsidRDefault="000F7CD7" w:rsidP="000F7CD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30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Relevant Coursework: Aquatic Ecology, Marine Ecology, Fisheries Biology, Conservation Biology, Global Sustainability and Innovation, </w:t>
      </w:r>
      <w:r w:rsidR="00A47C03">
        <w:rPr>
          <w:rFonts w:ascii="Times New Roman" w:eastAsia="Times New Roman" w:hAnsi="Times New Roman" w:cs="Times New Roman"/>
          <w:color w:val="000000"/>
        </w:rPr>
        <w:t xml:space="preserve">Principles of </w:t>
      </w:r>
      <w:r>
        <w:rPr>
          <w:rFonts w:ascii="Times New Roman" w:eastAsia="Times New Roman" w:hAnsi="Times New Roman" w:cs="Times New Roman"/>
          <w:color w:val="000000"/>
        </w:rPr>
        <w:t>Geology</w:t>
      </w:r>
      <w:bookmarkStart w:id="0" w:name="_heading=h.30j0zll" w:colFirst="0" w:colLast="0"/>
      <w:bookmarkStart w:id="1" w:name="_heading=h.3z3izpdme8d2" w:colFirst="0" w:colLast="0"/>
      <w:bookmarkEnd w:id="0"/>
      <w:bookmarkEnd w:id="1"/>
      <w:r w:rsidR="00A47C03">
        <w:rPr>
          <w:rFonts w:ascii="Times New Roman" w:eastAsia="Times New Roman" w:hAnsi="Times New Roman" w:cs="Times New Roman"/>
          <w:color w:val="000000"/>
        </w:rPr>
        <w:t xml:space="preserve"> I &amp; II</w:t>
      </w:r>
      <w:r>
        <w:rPr>
          <w:rFonts w:ascii="Times New Roman" w:eastAsia="Times New Roman" w:hAnsi="Times New Roman" w:cs="Times New Roman"/>
          <w:color w:val="000000"/>
        </w:rPr>
        <w:t>, Ecology and Evolution</w:t>
      </w:r>
    </w:p>
    <w:p w14:paraId="7CF29691" w14:textId="77777777" w:rsidR="006F5CD0" w:rsidRDefault="006F5CD0">
      <w:pPr>
        <w:tabs>
          <w:tab w:val="left" w:pos="-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2E6236" w:rsidRDefault="00C05550">
      <w:pPr>
        <w:pBdr>
          <w:bottom w:val="single" w:sz="6" w:space="1" w:color="000000"/>
        </w:pBdr>
        <w:tabs>
          <w:tab w:val="center" w:pos="5040"/>
        </w:tabs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Experience</w:t>
      </w:r>
    </w:p>
    <w:p w14:paraId="096D5569" w14:textId="77777777" w:rsidR="00A47C03" w:rsidRPr="00541920" w:rsidRDefault="00A47C03" w:rsidP="00A47C03">
      <w:pPr>
        <w:pStyle w:val="Heading2"/>
        <w:spacing w:before="0" w:line="276" w:lineRule="auto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  <w:r w:rsidRPr="00541920">
        <w:rPr>
          <w:rFonts w:ascii="Times New Roman" w:eastAsia="Times New Roman" w:hAnsi="Times New Roman" w:cs="Times New Roman"/>
          <w:sz w:val="22"/>
          <w:szCs w:val="22"/>
        </w:rPr>
        <w:t xml:space="preserve">Graduate Research Assistant – </w:t>
      </w:r>
      <w:r w:rsidRPr="00541920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Troy University, Dept. of Biological and Environmental Sciences</w:t>
      </w:r>
    </w:p>
    <w:p w14:paraId="3823E312" w14:textId="122102F3" w:rsidR="00A47C03" w:rsidRPr="00541920" w:rsidRDefault="00A47C03" w:rsidP="00A47C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41920">
        <w:rPr>
          <w:rFonts w:ascii="Times New Roman" w:hAnsi="Times New Roman" w:cs="Times New Roman"/>
          <w:sz w:val="20"/>
          <w:szCs w:val="20"/>
        </w:rPr>
        <w:t xml:space="preserve">January 2022 – </w:t>
      </w:r>
      <w:r w:rsidR="00AD1F1B" w:rsidRPr="00541920">
        <w:rPr>
          <w:rFonts w:ascii="Times New Roman" w:hAnsi="Times New Roman" w:cs="Times New Roman"/>
          <w:sz w:val="20"/>
          <w:szCs w:val="20"/>
        </w:rPr>
        <w:t>present</w:t>
      </w:r>
    </w:p>
    <w:p w14:paraId="4A8EAB19" w14:textId="7EE59F5A" w:rsidR="00AD1F1B" w:rsidRPr="00541920" w:rsidRDefault="00DF1287" w:rsidP="00933DB1">
      <w:pPr>
        <w:pStyle w:val="ListParagraph"/>
        <w:numPr>
          <w:ilvl w:val="0"/>
          <w:numId w:val="12"/>
        </w:numPr>
        <w:autoSpaceDE/>
        <w:autoSpaceDN/>
        <w:adjustRightInd/>
        <w:spacing w:line="276" w:lineRule="auto"/>
        <w:ind w:right="300"/>
        <w:rPr>
          <w:rFonts w:ascii="Times New Roman" w:hAnsi="Times New Roman" w:cs="Times New Roman"/>
          <w:color w:val="auto"/>
          <w:sz w:val="20"/>
          <w:szCs w:val="20"/>
        </w:rPr>
      </w:pPr>
      <w:r w:rsidRPr="00541920">
        <w:rPr>
          <w:rFonts w:ascii="Times New Roman" w:hAnsi="Times New Roman" w:cs="Times New Roman"/>
          <w:color w:val="auto"/>
          <w:sz w:val="20"/>
          <w:szCs w:val="20"/>
        </w:rPr>
        <w:t>Leading r</w:t>
      </w:r>
      <w:r w:rsidR="00EC5EE4" w:rsidRPr="00541920">
        <w:rPr>
          <w:rFonts w:ascii="Times New Roman" w:hAnsi="Times New Roman" w:cs="Times New Roman"/>
          <w:color w:val="auto"/>
          <w:sz w:val="20"/>
          <w:szCs w:val="20"/>
        </w:rPr>
        <w:t>esearch funded by USFS</w:t>
      </w:r>
      <w:r w:rsidR="000C2357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: Investigating the effects of dams and invasive crayfish on native </w:t>
      </w:r>
      <w:r w:rsidR="00880AD8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stream </w:t>
      </w:r>
      <w:r w:rsidR="000C2357" w:rsidRPr="00541920">
        <w:rPr>
          <w:rFonts w:ascii="Times New Roman" w:hAnsi="Times New Roman" w:cs="Times New Roman"/>
          <w:color w:val="auto"/>
          <w:sz w:val="20"/>
          <w:szCs w:val="20"/>
        </w:rPr>
        <w:t>crayfishes</w:t>
      </w:r>
      <w:r w:rsidR="00880AD8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 in the Cahaba River watershed</w:t>
      </w:r>
      <w:r w:rsidR="000C2357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.  Particularly interested in using stable isotope analysis and gut content analysis </w:t>
      </w:r>
      <w:r w:rsidR="00880AD8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to determine trophic position, diet, and prey selectivity of crayfishes.  </w:t>
      </w:r>
      <w:r w:rsidR="00933DB1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We </w:t>
      </w:r>
      <w:r w:rsidR="00880AD8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are </w:t>
      </w:r>
      <w:r w:rsidR="000B69BC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also </w:t>
      </w:r>
      <w:r w:rsidR="007B0137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interested in assessing </w:t>
      </w:r>
      <w:r w:rsidR="00431FC7" w:rsidRPr="00541920">
        <w:rPr>
          <w:rFonts w:ascii="Times New Roman" w:hAnsi="Times New Roman" w:cs="Times New Roman"/>
          <w:color w:val="auto"/>
          <w:sz w:val="20"/>
          <w:szCs w:val="20"/>
        </w:rPr>
        <w:t>crayfish community assemblage</w:t>
      </w:r>
      <w:r w:rsidR="000B69BC" w:rsidRPr="00541920">
        <w:rPr>
          <w:rFonts w:ascii="Times New Roman" w:hAnsi="Times New Roman" w:cs="Times New Roman"/>
          <w:color w:val="auto"/>
          <w:sz w:val="20"/>
          <w:szCs w:val="20"/>
        </w:rPr>
        <w:t>s, benthic macroinvertebrate assemblages</w:t>
      </w:r>
      <w:r w:rsidR="00431FC7" w:rsidRPr="00541920">
        <w:rPr>
          <w:rFonts w:ascii="Times New Roman" w:hAnsi="Times New Roman" w:cs="Times New Roman"/>
          <w:color w:val="auto"/>
          <w:sz w:val="20"/>
          <w:szCs w:val="20"/>
        </w:rPr>
        <w:t>, and quantifying stream habitat characteris</w:t>
      </w:r>
      <w:r w:rsidR="000B69BC" w:rsidRPr="00541920">
        <w:rPr>
          <w:rFonts w:ascii="Times New Roman" w:hAnsi="Times New Roman" w:cs="Times New Roman"/>
          <w:color w:val="auto"/>
          <w:sz w:val="20"/>
          <w:szCs w:val="20"/>
        </w:rPr>
        <w:t>tics</w:t>
      </w:r>
      <w:r w:rsidR="00917BEC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214E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following USEPA </w:t>
      </w:r>
      <w:r w:rsidR="000A24BF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and USFS </w:t>
      </w:r>
      <w:r w:rsidR="00A1214E" w:rsidRPr="00541920">
        <w:rPr>
          <w:rFonts w:ascii="Times New Roman" w:hAnsi="Times New Roman" w:cs="Times New Roman"/>
          <w:color w:val="auto"/>
          <w:sz w:val="20"/>
          <w:szCs w:val="20"/>
        </w:rPr>
        <w:t>protocols</w:t>
      </w:r>
      <w:r w:rsidR="00903048" w:rsidRPr="00541920">
        <w:rPr>
          <w:rFonts w:ascii="Times New Roman" w:hAnsi="Times New Roman" w:cs="Times New Roman"/>
          <w:color w:val="auto"/>
          <w:sz w:val="20"/>
          <w:szCs w:val="20"/>
        </w:rPr>
        <w:t xml:space="preserve">.  </w:t>
      </w:r>
    </w:p>
    <w:p w14:paraId="796E6248" w14:textId="1C04AFF1" w:rsidR="00094463" w:rsidRPr="00541920" w:rsidRDefault="00094463" w:rsidP="00933DB1">
      <w:pPr>
        <w:pStyle w:val="ListParagraph"/>
        <w:numPr>
          <w:ilvl w:val="0"/>
          <w:numId w:val="12"/>
        </w:numPr>
        <w:autoSpaceDE/>
        <w:autoSpaceDN/>
        <w:adjustRightInd/>
        <w:spacing w:line="276" w:lineRule="auto"/>
        <w:ind w:right="300"/>
        <w:rPr>
          <w:rFonts w:ascii="Times New Roman" w:hAnsi="Times New Roman" w:cs="Times New Roman"/>
          <w:color w:val="auto"/>
          <w:sz w:val="20"/>
          <w:szCs w:val="20"/>
        </w:rPr>
      </w:pPr>
      <w:r w:rsidRPr="00541920">
        <w:rPr>
          <w:rFonts w:ascii="Times New Roman" w:hAnsi="Times New Roman" w:cs="Times New Roman"/>
          <w:color w:val="auto"/>
          <w:sz w:val="20"/>
          <w:szCs w:val="20"/>
        </w:rPr>
        <w:t>Presented at Alabama Water Resources Conference, 2022</w:t>
      </w:r>
    </w:p>
    <w:p w14:paraId="29ED7E2D" w14:textId="77777777" w:rsidR="00AD1F1B" w:rsidRPr="00541920" w:rsidRDefault="00AD1F1B" w:rsidP="00A47C03">
      <w:pPr>
        <w:pStyle w:val="ListParagraph"/>
        <w:numPr>
          <w:ilvl w:val="0"/>
          <w:numId w:val="12"/>
        </w:numPr>
        <w:autoSpaceDE/>
        <w:autoSpaceDN/>
        <w:adjustRightInd/>
        <w:spacing w:line="276" w:lineRule="auto"/>
        <w:ind w:right="300"/>
        <w:rPr>
          <w:rFonts w:ascii="Times New Roman" w:hAnsi="Times New Roman" w:cs="Times New Roman"/>
          <w:color w:val="auto"/>
          <w:sz w:val="20"/>
          <w:szCs w:val="20"/>
        </w:rPr>
      </w:pPr>
      <w:r w:rsidRPr="0054192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Additional research involvement: Endangered</w:t>
      </w:r>
      <w:r w:rsidR="00A47C03" w:rsidRPr="0054192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mussel surveys on the Pea River in Southeast Alabama. </w:t>
      </w:r>
    </w:p>
    <w:p w14:paraId="53CAF930" w14:textId="68C59003" w:rsidR="00A47C03" w:rsidRPr="00541920" w:rsidRDefault="00AD1F1B" w:rsidP="00A47C03">
      <w:pPr>
        <w:pStyle w:val="ListParagraph"/>
        <w:numPr>
          <w:ilvl w:val="0"/>
          <w:numId w:val="12"/>
        </w:numPr>
        <w:autoSpaceDE/>
        <w:autoSpaceDN/>
        <w:adjustRightInd/>
        <w:spacing w:line="276" w:lineRule="auto"/>
        <w:ind w:right="300"/>
        <w:rPr>
          <w:rFonts w:ascii="Times New Roman" w:hAnsi="Times New Roman" w:cs="Times New Roman"/>
          <w:color w:val="auto"/>
          <w:sz w:val="20"/>
          <w:szCs w:val="20"/>
        </w:rPr>
      </w:pPr>
      <w:r w:rsidRPr="0054192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Instructor for undergraduate General Ecology Lab</w:t>
      </w:r>
      <w:r w:rsidR="001D19DA" w:rsidRPr="0054192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  <w:r w:rsidR="00A1214E" w:rsidRPr="0054192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</w:p>
    <w:p w14:paraId="2CC68380" w14:textId="77777777" w:rsidR="00A47C03" w:rsidRPr="00AC563E" w:rsidRDefault="00A47C03" w:rsidP="00A47C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1979CF7" w14:textId="77777777" w:rsidR="008C7D8C" w:rsidRDefault="008C7D8C" w:rsidP="00EE2217">
      <w:pPr>
        <w:pStyle w:val="Heading2"/>
        <w:spacing w:before="120" w:line="276" w:lineRule="auto"/>
        <w:ind w:right="302"/>
        <w:rPr>
          <w:rFonts w:ascii="Times New Roman" w:eastAsia="Times New Roman" w:hAnsi="Times New Roman" w:cs="Times New Roman"/>
          <w:sz w:val="22"/>
          <w:szCs w:val="22"/>
        </w:rPr>
      </w:pPr>
    </w:p>
    <w:p w14:paraId="6E0C35DF" w14:textId="77777777" w:rsidR="008C7D8C" w:rsidRDefault="008C7D8C" w:rsidP="00EE2217">
      <w:pPr>
        <w:pStyle w:val="Heading2"/>
        <w:spacing w:before="120" w:line="276" w:lineRule="auto"/>
        <w:ind w:right="302"/>
        <w:rPr>
          <w:rFonts w:ascii="Times New Roman" w:eastAsia="Times New Roman" w:hAnsi="Times New Roman" w:cs="Times New Roman"/>
          <w:sz w:val="22"/>
          <w:szCs w:val="22"/>
        </w:rPr>
      </w:pPr>
    </w:p>
    <w:p w14:paraId="56AF8FE7" w14:textId="68285330" w:rsidR="00A47C03" w:rsidRPr="00541920" w:rsidRDefault="00A47C03" w:rsidP="00EE2217">
      <w:pPr>
        <w:pStyle w:val="Heading2"/>
        <w:spacing w:before="120" w:line="276" w:lineRule="auto"/>
        <w:ind w:right="302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541920">
        <w:rPr>
          <w:rFonts w:ascii="Times New Roman" w:eastAsia="Times New Roman" w:hAnsi="Times New Roman" w:cs="Times New Roman"/>
          <w:sz w:val="22"/>
          <w:szCs w:val="22"/>
        </w:rPr>
        <w:t xml:space="preserve">Program Specialist - </w:t>
      </w:r>
      <w:r w:rsidRPr="00541920">
        <w:rPr>
          <w:rFonts w:ascii="Times New Roman" w:eastAsia="Times New Roman" w:hAnsi="Times New Roman" w:cs="Times New Roman"/>
          <w:b w:val="0"/>
          <w:sz w:val="22"/>
          <w:szCs w:val="22"/>
        </w:rPr>
        <w:t>Golden Triangle Resource Conservation and Development Council</w:t>
      </w:r>
    </w:p>
    <w:p w14:paraId="669BADB4" w14:textId="77777777" w:rsidR="00A47C03" w:rsidRPr="00B13858" w:rsidRDefault="00A47C03" w:rsidP="00EE2217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3858">
        <w:rPr>
          <w:rFonts w:ascii="Times New Roman" w:eastAsia="Times New Roman" w:hAnsi="Times New Roman" w:cs="Times New Roman"/>
          <w:color w:val="000000"/>
          <w:sz w:val="20"/>
          <w:szCs w:val="20"/>
        </w:rPr>
        <w:t>March 2021 – December 2021</w:t>
      </w:r>
    </w:p>
    <w:p w14:paraId="5E6FD35B" w14:textId="48FD1A70" w:rsidR="00A8186F" w:rsidRPr="00A8186F" w:rsidRDefault="00AD1F1B" w:rsidP="00A47C03">
      <w:pPr>
        <w:widowControl w:val="0"/>
        <w:numPr>
          <w:ilvl w:val="0"/>
          <w:numId w:val="9"/>
        </w:numP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peration of grant-funded programs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emphasizing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natural resource conservation,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>community development</w:t>
      </w:r>
      <w:r w:rsidR="00E6305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47C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and outreach 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Southwest Georgia. </w:t>
      </w:r>
    </w:p>
    <w:p w14:paraId="71C5F338" w14:textId="19AB8E12" w:rsidR="00A8186F" w:rsidRPr="00A8186F" w:rsidRDefault="00C17A79" w:rsidP="00A47C03">
      <w:pPr>
        <w:widowControl w:val="0"/>
        <w:numPr>
          <w:ilvl w:val="0"/>
          <w:numId w:val="9"/>
        </w:numP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Conducted </w:t>
      </w:r>
      <w:r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>sediment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>risk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>index survey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 unpaved-road stream crossing</w:t>
      </w:r>
      <w:r w:rsidR="004C2699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A7E9F">
        <w:rPr>
          <w:rFonts w:ascii="Times New Roman" w:hAnsi="Times New Roman" w:cs="Times New Roman"/>
          <w:sz w:val="20"/>
          <w:szCs w:val="20"/>
          <w:shd w:val="clear" w:color="auto" w:fill="FFFFFF"/>
        </w:rPr>
        <w:t>following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USFWS protocols, e</w:t>
      </w:r>
      <w:r w:rsidR="00AD1F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xecuted 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water well tests for rural residents, </w:t>
      </w:r>
      <w:r w:rsidR="00A818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managed 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>loan programs for rural-</w:t>
      </w:r>
      <w:r w:rsidR="00EA402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>low-income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residents, set up workshops with state and federal agency partners,</w:t>
      </w:r>
      <w:r w:rsidR="00B769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D14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involved in </w:t>
      </w:r>
      <w:r w:rsidR="008365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environmental </w:t>
      </w:r>
      <w:r w:rsidR="00E652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education and outreach </w:t>
      </w:r>
      <w:r w:rsidR="008365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opportunities </w:t>
      </w:r>
      <w:r w:rsidR="00E62644">
        <w:rPr>
          <w:rFonts w:ascii="Times New Roman" w:hAnsi="Times New Roman" w:cs="Times New Roman"/>
          <w:sz w:val="20"/>
          <w:szCs w:val="20"/>
          <w:shd w:val="clear" w:color="auto" w:fill="FFFFFF"/>
        </w:rPr>
        <w:t>for the public</w:t>
      </w:r>
      <w:r w:rsidR="00B769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A47C03">
        <w:rPr>
          <w:rFonts w:ascii="Times New Roman" w:hAnsi="Times New Roman" w:cs="Times New Roman"/>
          <w:sz w:val="20"/>
          <w:szCs w:val="20"/>
          <w:shd w:val="clear" w:color="auto" w:fill="FFFFFF"/>
        </w:rPr>
        <w:t>advis</w:t>
      </w:r>
      <w:r w:rsidR="00A8186F">
        <w:rPr>
          <w:rFonts w:ascii="Times New Roman" w:hAnsi="Times New Roman" w:cs="Times New Roman"/>
          <w:sz w:val="20"/>
          <w:szCs w:val="20"/>
          <w:shd w:val="clear" w:color="auto" w:fill="FFFFFF"/>
        </w:rPr>
        <w:t>ed</w:t>
      </w:r>
      <w:r w:rsidR="00A47C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private landowners and connect</w:t>
      </w:r>
      <w:r w:rsidR="00A8186F">
        <w:rPr>
          <w:rFonts w:ascii="Times New Roman" w:hAnsi="Times New Roman" w:cs="Times New Roman"/>
          <w:sz w:val="20"/>
          <w:szCs w:val="20"/>
          <w:shd w:val="clear" w:color="auto" w:fill="FFFFFF"/>
        </w:rPr>
        <w:t>ed</w:t>
      </w:r>
      <w:r w:rsidR="00A47C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them to conservation services and programs</w:t>
      </w:r>
      <w:r w:rsidR="00BA7E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according to their needs and wants</w:t>
      </w:r>
      <w:r w:rsidR="00A47C03" w:rsidRPr="00B1385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47C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</w:p>
    <w:p w14:paraId="6A937B0D" w14:textId="2955262D" w:rsidR="00A8186F" w:rsidRPr="00B13858" w:rsidRDefault="00A8186F" w:rsidP="00A47C03">
      <w:pPr>
        <w:widowControl w:val="0"/>
        <w:numPr>
          <w:ilvl w:val="0"/>
          <w:numId w:val="9"/>
        </w:numP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Collected and managed </w:t>
      </w:r>
      <w:r w:rsidR="00C17A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groundwater quality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data for the development of an interactive Water Quality Map of Southwest</w:t>
      </w:r>
      <w:r w:rsidR="00C17A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Georgia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alongside </w:t>
      </w:r>
      <w:r w:rsidR="00C17A79">
        <w:rPr>
          <w:rFonts w:ascii="Times New Roman" w:hAnsi="Times New Roman" w:cs="Times New Roman"/>
          <w:sz w:val="20"/>
          <w:szCs w:val="20"/>
          <w:shd w:val="clear" w:color="auto" w:fill="FFFFFF"/>
        </w:rPr>
        <w:t>Georgia Water Planning &amp; Policy Center</w:t>
      </w:r>
    </w:p>
    <w:p w14:paraId="77C417B5" w14:textId="77777777" w:rsidR="00A47C03" w:rsidRDefault="00A47C03" w:rsidP="00A47C03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8CE85E6" w14:textId="7FE4AA38" w:rsidR="00A47C03" w:rsidRPr="00541920" w:rsidRDefault="00A47C03" w:rsidP="0043198C">
      <w:pPr>
        <w:spacing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541920">
        <w:rPr>
          <w:rFonts w:ascii="Times New Roman" w:eastAsia="Times New Roman" w:hAnsi="Times New Roman" w:cs="Times New Roman"/>
          <w:b/>
          <w:color w:val="000000"/>
        </w:rPr>
        <w:t xml:space="preserve">Aquatic Ecology Technician - </w:t>
      </w:r>
      <w:r w:rsidRPr="00541920">
        <w:rPr>
          <w:rFonts w:ascii="Times New Roman" w:eastAsia="Times New Roman" w:hAnsi="Times New Roman" w:cs="Times New Roman"/>
          <w:color w:val="000000"/>
        </w:rPr>
        <w:t>Kaskaskia Biological Station, Illinois Natural History Survey</w:t>
      </w:r>
    </w:p>
    <w:p w14:paraId="65F387DE" w14:textId="77777777" w:rsidR="00A47C03" w:rsidRPr="00B13858" w:rsidRDefault="00A47C03" w:rsidP="0043198C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3858">
        <w:rPr>
          <w:rFonts w:ascii="Times New Roman" w:eastAsia="Times New Roman" w:hAnsi="Times New Roman" w:cs="Times New Roman"/>
          <w:color w:val="000000"/>
          <w:sz w:val="20"/>
          <w:szCs w:val="20"/>
        </w:rPr>
        <w:t>September 2020 - March 2021</w:t>
      </w:r>
    </w:p>
    <w:p w14:paraId="3D16ACEB" w14:textId="53B1AB45" w:rsidR="00EB5AB1" w:rsidRDefault="00D7142A" w:rsidP="00A47C03">
      <w:pPr>
        <w:widowControl w:val="0"/>
        <w:numPr>
          <w:ilvl w:val="0"/>
          <w:numId w:val="11"/>
        </w:numP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Field work: </w:t>
      </w:r>
      <w:r w:rsidR="001408DA">
        <w:rPr>
          <w:rFonts w:ascii="Times New Roman" w:eastAsia="Times New Roman" w:hAnsi="Times New Roman" w:cs="Times New Roman"/>
          <w:sz w:val="20"/>
          <w:szCs w:val="20"/>
        </w:rPr>
        <w:t>Con</w:t>
      </w:r>
      <w:r w:rsidR="0066334D">
        <w:rPr>
          <w:rFonts w:ascii="Times New Roman" w:eastAsia="Times New Roman" w:hAnsi="Times New Roman" w:cs="Times New Roman"/>
          <w:sz w:val="20"/>
          <w:szCs w:val="20"/>
        </w:rPr>
        <w:t>ducted fish surveys in reservoirs across Illinois</w:t>
      </w:r>
      <w:r w:rsidR="00EB5AB1">
        <w:rPr>
          <w:rFonts w:ascii="Times New Roman" w:eastAsia="Times New Roman" w:hAnsi="Times New Roman" w:cs="Times New Roman"/>
          <w:sz w:val="20"/>
          <w:szCs w:val="20"/>
        </w:rPr>
        <w:t xml:space="preserve"> (boat-electrofishing, fyke net</w:t>
      </w:r>
      <w:r w:rsidR="00D23991">
        <w:rPr>
          <w:rFonts w:ascii="Times New Roman" w:eastAsia="Times New Roman" w:hAnsi="Times New Roman" w:cs="Times New Roman"/>
          <w:sz w:val="20"/>
          <w:szCs w:val="20"/>
        </w:rPr>
        <w:t>ting</w:t>
      </w:r>
      <w:r w:rsidR="00EB5AB1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23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maint</w:t>
      </w:r>
      <w:r w:rsidR="00067A36">
        <w:rPr>
          <w:rFonts w:ascii="Times New Roman" w:eastAsia="Times New Roman" w:hAnsi="Times New Roman" w:cs="Times New Roman"/>
          <w:sz w:val="20"/>
          <w:szCs w:val="20"/>
        </w:rPr>
        <w:t>ained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operat</w:t>
      </w:r>
      <w:r w:rsidR="00067A36"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boats and fisheries equipment.</w:t>
      </w:r>
    </w:p>
    <w:p w14:paraId="1889EC07" w14:textId="077D8CD5" w:rsidR="001408DA" w:rsidRDefault="00D7142A" w:rsidP="00A47C03">
      <w:pPr>
        <w:widowControl w:val="0"/>
        <w:numPr>
          <w:ilvl w:val="0"/>
          <w:numId w:val="11"/>
        </w:numP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Lab work:</w:t>
      </w:r>
      <w:r w:rsidR="00663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66334D">
        <w:rPr>
          <w:rFonts w:ascii="Times New Roman" w:eastAsia="Times New Roman" w:hAnsi="Times New Roman" w:cs="Times New Roman"/>
          <w:sz w:val="20"/>
          <w:szCs w:val="20"/>
        </w:rPr>
        <w:t xml:space="preserve">rocessed </w:t>
      </w:r>
      <w:r w:rsidR="00EB5AB1">
        <w:rPr>
          <w:rFonts w:ascii="Times New Roman" w:eastAsia="Times New Roman" w:hAnsi="Times New Roman" w:cs="Times New Roman"/>
          <w:sz w:val="20"/>
          <w:szCs w:val="20"/>
        </w:rPr>
        <w:t xml:space="preserve">and identified </w:t>
      </w:r>
      <w:r w:rsidR="0066334D">
        <w:rPr>
          <w:rFonts w:ascii="Times New Roman" w:eastAsia="Times New Roman" w:hAnsi="Times New Roman" w:cs="Times New Roman"/>
          <w:sz w:val="20"/>
          <w:szCs w:val="20"/>
        </w:rPr>
        <w:t>benthic macroinvertebrate</w:t>
      </w:r>
      <w:r w:rsidR="00EB5AB1">
        <w:rPr>
          <w:rFonts w:ascii="Times New Roman" w:eastAsia="Times New Roman" w:hAnsi="Times New Roman" w:cs="Times New Roman"/>
          <w:sz w:val="20"/>
          <w:szCs w:val="20"/>
        </w:rPr>
        <w:t xml:space="preserve">s following state </w:t>
      </w:r>
      <w:r w:rsidR="00067A36">
        <w:rPr>
          <w:rFonts w:ascii="Times New Roman" w:eastAsia="Times New Roman" w:hAnsi="Times New Roman" w:cs="Times New Roman"/>
          <w:sz w:val="20"/>
          <w:szCs w:val="20"/>
        </w:rPr>
        <w:t>protocols, conducted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water quality analysis, managed macroinvertebrate and fisheries data for state partners, graduate research projects, and on-going long-term monitoring projects.</w:t>
      </w:r>
    </w:p>
    <w:p w14:paraId="0F341C6B" w14:textId="183644A4" w:rsidR="00EB5AB1" w:rsidRPr="001408DA" w:rsidRDefault="00D7142A" w:rsidP="00A47C03">
      <w:pPr>
        <w:widowControl w:val="0"/>
        <w:numPr>
          <w:ilvl w:val="0"/>
          <w:numId w:val="11"/>
        </w:numP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Assisted in the development of a report on the efficacy of citizen science</w:t>
      </w:r>
      <w:r w:rsidR="00310586">
        <w:rPr>
          <w:rFonts w:ascii="Times New Roman" w:eastAsia="Times New Roman" w:hAnsi="Times New Roman" w:cs="Times New Roman"/>
          <w:sz w:val="20"/>
          <w:szCs w:val="20"/>
        </w:rPr>
        <w:t xml:space="preserve"> water quality monitoring using benthic macroinvertebrates to develop </w:t>
      </w:r>
      <w:r w:rsidR="00F30CB3">
        <w:rPr>
          <w:rFonts w:ascii="Times New Roman" w:eastAsia="Times New Roman" w:hAnsi="Times New Roman" w:cs="Times New Roman"/>
          <w:sz w:val="20"/>
          <w:szCs w:val="20"/>
        </w:rPr>
        <w:t>indices</w:t>
      </w:r>
      <w:r w:rsidR="00310586">
        <w:rPr>
          <w:rFonts w:ascii="Times New Roman" w:eastAsia="Times New Roman" w:hAnsi="Times New Roman" w:cs="Times New Roman"/>
          <w:sz w:val="20"/>
          <w:szCs w:val="20"/>
        </w:rPr>
        <w:t xml:space="preserve"> of biotic integrit</w:t>
      </w:r>
      <w:r w:rsidR="00F30CB3">
        <w:rPr>
          <w:rFonts w:ascii="Times New Roman" w:eastAsia="Times New Roman" w:hAnsi="Times New Roman" w:cs="Times New Roman"/>
          <w:sz w:val="20"/>
          <w:szCs w:val="20"/>
        </w:rPr>
        <w:t xml:space="preserve">y.  </w:t>
      </w:r>
    </w:p>
    <w:p w14:paraId="660031E1" w14:textId="77777777" w:rsidR="00A47C03" w:rsidRPr="00AC563E" w:rsidRDefault="00A47C03" w:rsidP="00A47C03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308667CB" w14:textId="22BC9546" w:rsidR="00A47C03" w:rsidRPr="00AC563E" w:rsidRDefault="00A47C03" w:rsidP="00EE2217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920">
        <w:rPr>
          <w:rFonts w:ascii="Times New Roman" w:eastAsia="Times New Roman" w:hAnsi="Times New Roman" w:cs="Times New Roman"/>
          <w:b/>
          <w:color w:val="000000"/>
        </w:rPr>
        <w:t xml:space="preserve">Forest Entomology Research Technician – </w:t>
      </w:r>
      <w:r w:rsidR="00310586" w:rsidRPr="00541920">
        <w:rPr>
          <w:rFonts w:ascii="Times New Roman" w:eastAsia="Times New Roman" w:hAnsi="Times New Roman" w:cs="Times New Roman"/>
          <w:bCs/>
          <w:color w:val="000000"/>
        </w:rPr>
        <w:t xml:space="preserve">Forest Entomology and Microbiology lab, </w:t>
      </w:r>
      <w:r w:rsidRPr="00541920">
        <w:rPr>
          <w:rFonts w:ascii="Times New Roman" w:eastAsia="Times New Roman" w:hAnsi="Times New Roman" w:cs="Times New Roman"/>
          <w:bCs/>
          <w:color w:val="000000"/>
        </w:rPr>
        <w:t>The</w:t>
      </w:r>
      <w:r w:rsidRPr="0054192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41920">
        <w:rPr>
          <w:rFonts w:ascii="Times New Roman" w:eastAsia="Times New Roman" w:hAnsi="Times New Roman" w:cs="Times New Roman"/>
          <w:color w:val="000000"/>
        </w:rPr>
        <w:t xml:space="preserve">Jones Center at </w:t>
      </w:r>
      <w:proofErr w:type="spellStart"/>
      <w:r w:rsidRPr="00541920">
        <w:rPr>
          <w:rFonts w:ascii="Times New Roman" w:eastAsia="Times New Roman" w:hAnsi="Times New Roman" w:cs="Times New Roman"/>
          <w:color w:val="000000"/>
        </w:rPr>
        <w:t>Ichauway</w:t>
      </w:r>
      <w:proofErr w:type="spellEnd"/>
    </w:p>
    <w:p w14:paraId="2F48B588" w14:textId="77777777" w:rsidR="00A47C03" w:rsidRPr="00B13858" w:rsidRDefault="00A47C03" w:rsidP="00EE221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3858">
        <w:rPr>
          <w:rFonts w:ascii="Times New Roman" w:eastAsia="Times New Roman" w:hAnsi="Times New Roman" w:cs="Times New Roman"/>
          <w:color w:val="000000"/>
          <w:sz w:val="20"/>
          <w:szCs w:val="20"/>
        </w:rPr>
        <w:t>October 2019-April 2020</w:t>
      </w:r>
    </w:p>
    <w:p w14:paraId="260B416B" w14:textId="72AB6BEF" w:rsidR="00310586" w:rsidRDefault="00310586" w:rsidP="00A47C0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Field work:</w:t>
      </w:r>
      <w:r w:rsidR="002B05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5BEA">
        <w:rPr>
          <w:rFonts w:ascii="Times New Roman" w:eastAsia="Times New Roman" w:hAnsi="Times New Roman" w:cs="Times New Roman"/>
          <w:sz w:val="20"/>
          <w:szCs w:val="20"/>
        </w:rPr>
        <w:t>Executed</w:t>
      </w:r>
      <w:r w:rsidR="00D23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7C05">
        <w:rPr>
          <w:rFonts w:ascii="Times New Roman" w:eastAsia="Times New Roman" w:hAnsi="Times New Roman" w:cs="Times New Roman"/>
          <w:sz w:val="20"/>
          <w:szCs w:val="20"/>
        </w:rPr>
        <w:t>rigorous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terrestrial </w:t>
      </w:r>
      <w:r w:rsidR="00D23991">
        <w:rPr>
          <w:rFonts w:ascii="Times New Roman" w:eastAsia="Times New Roman" w:hAnsi="Times New Roman" w:cs="Times New Roman"/>
          <w:sz w:val="20"/>
          <w:szCs w:val="20"/>
        </w:rPr>
        <w:t xml:space="preserve">insect </w:t>
      </w:r>
      <w:r>
        <w:rPr>
          <w:rFonts w:ascii="Times New Roman" w:eastAsia="Times New Roman" w:hAnsi="Times New Roman" w:cs="Times New Roman"/>
          <w:sz w:val="20"/>
          <w:szCs w:val="20"/>
        </w:rPr>
        <w:t>sampling</w:t>
      </w:r>
      <w:r w:rsidR="006E7C05">
        <w:rPr>
          <w:rFonts w:ascii="Times New Roman" w:eastAsia="Times New Roman" w:hAnsi="Times New Roman" w:cs="Times New Roman"/>
          <w:sz w:val="20"/>
          <w:szCs w:val="20"/>
        </w:rPr>
        <w:t xml:space="preserve"> efforts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using multiple techniques</w:t>
      </w:r>
      <w:r w:rsidR="00D239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058">
        <w:rPr>
          <w:rFonts w:ascii="Times New Roman" w:eastAsia="Times New Roman" w:hAnsi="Times New Roman" w:cs="Times New Roman"/>
          <w:sz w:val="20"/>
          <w:szCs w:val="20"/>
        </w:rPr>
        <w:t xml:space="preserve">for graduate research projects, </w:t>
      </w:r>
      <w:r w:rsidR="00BB2A9F">
        <w:rPr>
          <w:rFonts w:ascii="Times New Roman" w:eastAsia="Times New Roman" w:hAnsi="Times New Roman" w:cs="Times New Roman"/>
          <w:sz w:val="20"/>
          <w:szCs w:val="20"/>
        </w:rPr>
        <w:t xml:space="preserve">and the </w:t>
      </w:r>
      <w:r w:rsidR="00EA2058">
        <w:rPr>
          <w:rFonts w:ascii="Times New Roman" w:eastAsia="Times New Roman" w:hAnsi="Times New Roman" w:cs="Times New Roman"/>
          <w:sz w:val="20"/>
          <w:szCs w:val="20"/>
        </w:rPr>
        <w:t>development of long-term monitoring stud</w:t>
      </w:r>
      <w:r w:rsidR="00CB6C57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BB2A9F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="005E685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B2A9F">
        <w:rPr>
          <w:rFonts w:ascii="Times New Roman" w:eastAsia="Times New Roman" w:hAnsi="Times New Roman" w:cs="Times New Roman"/>
          <w:sz w:val="20"/>
          <w:szCs w:val="20"/>
        </w:rPr>
        <w:t xml:space="preserve">Longleaf pine </w:t>
      </w:r>
      <w:r w:rsidR="005E6851">
        <w:rPr>
          <w:rFonts w:ascii="Times New Roman" w:eastAsia="Times New Roman" w:hAnsi="Times New Roman" w:cs="Times New Roman"/>
          <w:sz w:val="20"/>
          <w:szCs w:val="20"/>
        </w:rPr>
        <w:t xml:space="preserve">ecosystem.  </w:t>
      </w:r>
    </w:p>
    <w:p w14:paraId="092DFF39" w14:textId="69E53655" w:rsidR="00CB6C57" w:rsidRPr="00310586" w:rsidRDefault="00CB6C57" w:rsidP="00A47C0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Lab work: Processed insect samples, identified thousands of insects, pinned, </w:t>
      </w:r>
      <w:r w:rsidR="00DE4839">
        <w:rPr>
          <w:rFonts w:ascii="Times New Roman" w:eastAsia="Times New Roman" w:hAnsi="Times New Roman" w:cs="Times New Roman"/>
          <w:sz w:val="20"/>
          <w:szCs w:val="20"/>
        </w:rPr>
        <w:t>mounted,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preserved hundreds of insect specimens, </w:t>
      </w:r>
      <w:r w:rsidR="00425375">
        <w:rPr>
          <w:rFonts w:ascii="Times New Roman" w:eastAsia="Times New Roman" w:hAnsi="Times New Roman" w:cs="Times New Roman"/>
          <w:sz w:val="20"/>
          <w:szCs w:val="20"/>
        </w:rPr>
        <w:t xml:space="preserve">helped </w:t>
      </w:r>
      <w:r>
        <w:rPr>
          <w:rFonts w:ascii="Times New Roman" w:eastAsia="Times New Roman" w:hAnsi="Times New Roman" w:cs="Times New Roman"/>
          <w:sz w:val="20"/>
          <w:szCs w:val="20"/>
        </w:rPr>
        <w:t>maintain insect collection, managed entomological data</w:t>
      </w:r>
      <w:r w:rsidR="00F30CB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3C573D6E" w14:textId="77777777" w:rsidR="00A47C03" w:rsidRPr="00AC563E" w:rsidRDefault="00A47C03" w:rsidP="00A47C03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79DC8BE9" w14:textId="37B7720D" w:rsidR="00A47C03" w:rsidRPr="00541920" w:rsidRDefault="00A47C03" w:rsidP="00EE221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color w:val="000000"/>
        </w:rPr>
      </w:pPr>
      <w:r w:rsidRPr="00541920">
        <w:rPr>
          <w:rFonts w:ascii="Times New Roman" w:eastAsia="Times New Roman" w:hAnsi="Times New Roman" w:cs="Times New Roman"/>
          <w:b/>
          <w:color w:val="000000"/>
        </w:rPr>
        <w:t xml:space="preserve">Fisheries Technician - </w:t>
      </w:r>
      <w:r w:rsidRPr="00541920">
        <w:rPr>
          <w:rFonts w:ascii="Times New Roman" w:eastAsia="Times New Roman" w:hAnsi="Times New Roman" w:cs="Times New Roman"/>
          <w:color w:val="000000"/>
        </w:rPr>
        <w:t>Kalispel Natural Resources Department</w:t>
      </w:r>
      <w:r w:rsidR="006E7C05" w:rsidRPr="00541920">
        <w:rPr>
          <w:rFonts w:ascii="Times New Roman" w:eastAsia="Times New Roman" w:hAnsi="Times New Roman" w:cs="Times New Roman"/>
          <w:color w:val="000000"/>
        </w:rPr>
        <w:t xml:space="preserve"> &amp;</w:t>
      </w:r>
      <w:r w:rsidRPr="00541920">
        <w:rPr>
          <w:rFonts w:ascii="Times New Roman" w:eastAsia="Times New Roman" w:hAnsi="Times New Roman" w:cs="Times New Roman"/>
          <w:color w:val="000000"/>
        </w:rPr>
        <w:t xml:space="preserve"> Idaho Conservation Corps</w:t>
      </w:r>
    </w:p>
    <w:p w14:paraId="1CF05984" w14:textId="77777777" w:rsidR="00A47C03" w:rsidRPr="00B13858" w:rsidRDefault="00A47C03" w:rsidP="00EE221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3858">
        <w:rPr>
          <w:rFonts w:ascii="Times New Roman" w:eastAsia="Times New Roman" w:hAnsi="Times New Roman" w:cs="Times New Roman"/>
          <w:color w:val="000000"/>
          <w:sz w:val="20"/>
          <w:szCs w:val="20"/>
        </w:rPr>
        <w:t>June 2019-October 2019</w:t>
      </w:r>
    </w:p>
    <w:p w14:paraId="00000022" w14:textId="4C59DF27" w:rsidR="002E6236" w:rsidRPr="007D51C9" w:rsidRDefault="006E7C05" w:rsidP="007D51C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r w:rsidRPr="00D74789">
        <w:rPr>
          <w:rFonts w:ascii="Times New Roman" w:eastAsia="Times New Roman" w:hAnsi="Times New Roman" w:cs="Times New Roman"/>
          <w:sz w:val="20"/>
          <w:szCs w:val="20"/>
        </w:rPr>
        <w:t xml:space="preserve">Worked on a crew </w:t>
      </w:r>
      <w:r w:rsidR="00537ED5" w:rsidRPr="00D74789">
        <w:rPr>
          <w:rFonts w:ascii="Times New Roman" w:eastAsia="Times New Roman" w:hAnsi="Times New Roman" w:cs="Times New Roman"/>
          <w:sz w:val="20"/>
          <w:szCs w:val="20"/>
        </w:rPr>
        <w:t>conducting</w:t>
      </w:r>
      <w:r w:rsidRPr="00D747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4B8D" w:rsidRPr="00D74789">
        <w:rPr>
          <w:rFonts w:ascii="Times New Roman" w:eastAsia="Times New Roman" w:hAnsi="Times New Roman" w:cs="Times New Roman"/>
          <w:sz w:val="20"/>
          <w:szCs w:val="20"/>
        </w:rPr>
        <w:t>strenuous and extensive</w:t>
      </w:r>
      <w:r w:rsidRPr="00D747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4789" w:rsidRPr="00D74789">
        <w:rPr>
          <w:rFonts w:ascii="Times New Roman" w:eastAsia="Times New Roman" w:hAnsi="Times New Roman" w:cs="Times New Roman"/>
          <w:sz w:val="20"/>
          <w:szCs w:val="20"/>
        </w:rPr>
        <w:t xml:space="preserve">backpack-electrofishing </w:t>
      </w:r>
      <w:r w:rsidR="007613A4">
        <w:rPr>
          <w:rFonts w:ascii="Times New Roman" w:eastAsia="Times New Roman" w:hAnsi="Times New Roman" w:cs="Times New Roman"/>
          <w:sz w:val="20"/>
          <w:szCs w:val="20"/>
        </w:rPr>
        <w:t xml:space="preserve">and stream habitat </w:t>
      </w:r>
      <w:r w:rsidRPr="00D74789">
        <w:rPr>
          <w:rFonts w:ascii="Times New Roman" w:eastAsia="Times New Roman" w:hAnsi="Times New Roman" w:cs="Times New Roman"/>
          <w:sz w:val="20"/>
          <w:szCs w:val="20"/>
        </w:rPr>
        <w:t>survey</w:t>
      </w:r>
      <w:r w:rsidR="00624B8D" w:rsidRPr="00D74789">
        <w:rPr>
          <w:rFonts w:ascii="Times New Roman" w:eastAsia="Times New Roman" w:hAnsi="Times New Roman" w:cs="Times New Roman"/>
          <w:sz w:val="20"/>
          <w:szCs w:val="20"/>
        </w:rPr>
        <w:t xml:space="preserve">s for a </w:t>
      </w:r>
      <w:proofErr w:type="spellStart"/>
      <w:r w:rsidR="00624B8D" w:rsidRPr="00D74789">
        <w:rPr>
          <w:rFonts w:ascii="Times New Roman" w:eastAsia="Times New Roman" w:hAnsi="Times New Roman" w:cs="Times New Roman"/>
          <w:sz w:val="20"/>
          <w:szCs w:val="20"/>
        </w:rPr>
        <w:t>Cuthroat</w:t>
      </w:r>
      <w:proofErr w:type="spellEnd"/>
      <w:r w:rsidR="00624B8D" w:rsidRPr="00D74789">
        <w:rPr>
          <w:rFonts w:ascii="Times New Roman" w:eastAsia="Times New Roman" w:hAnsi="Times New Roman" w:cs="Times New Roman"/>
          <w:sz w:val="20"/>
          <w:szCs w:val="20"/>
        </w:rPr>
        <w:t xml:space="preserve"> Trout restoration project in remote streams in the Pend </w:t>
      </w:r>
      <w:proofErr w:type="spellStart"/>
      <w:r w:rsidR="00624B8D" w:rsidRPr="00D74789">
        <w:rPr>
          <w:rFonts w:ascii="Times New Roman" w:eastAsia="Times New Roman" w:hAnsi="Times New Roman" w:cs="Times New Roman"/>
          <w:sz w:val="20"/>
          <w:szCs w:val="20"/>
        </w:rPr>
        <w:t>Orielle</w:t>
      </w:r>
      <w:proofErr w:type="spellEnd"/>
      <w:r w:rsidR="00624B8D" w:rsidRPr="00D74789">
        <w:rPr>
          <w:rFonts w:ascii="Times New Roman" w:eastAsia="Times New Roman" w:hAnsi="Times New Roman" w:cs="Times New Roman"/>
          <w:sz w:val="20"/>
          <w:szCs w:val="20"/>
        </w:rPr>
        <w:t xml:space="preserve"> River Basin.</w:t>
      </w:r>
      <w:r w:rsidR="00537ED5" w:rsidRPr="00D7478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5550" w:rsidRPr="00BA1379">
        <w:rPr>
          <w:rFonts w:ascii="Times New Roman" w:eastAsia="Times New Roman" w:hAnsi="Times New Roman" w:cs="Times New Roman"/>
          <w:sz w:val="24"/>
          <w:szCs w:val="24"/>
        </w:rPr>
        <w:tab/>
      </w:r>
      <w:r w:rsidR="00C05550" w:rsidRPr="00BA1379">
        <w:rPr>
          <w:rFonts w:ascii="Times New Roman" w:eastAsia="Times New Roman" w:hAnsi="Times New Roman" w:cs="Times New Roman"/>
          <w:sz w:val="24"/>
          <w:szCs w:val="24"/>
        </w:rPr>
        <w:tab/>
      </w:r>
      <w:r w:rsidR="00C05550" w:rsidRPr="00BA1379">
        <w:rPr>
          <w:rFonts w:ascii="Times New Roman" w:eastAsia="Times New Roman" w:hAnsi="Times New Roman" w:cs="Times New Roman"/>
          <w:sz w:val="24"/>
          <w:szCs w:val="24"/>
        </w:rPr>
        <w:tab/>
      </w:r>
      <w:r w:rsidR="00C05550" w:rsidRPr="00BA1379">
        <w:rPr>
          <w:rFonts w:ascii="Times New Roman" w:eastAsia="Times New Roman" w:hAnsi="Times New Roman" w:cs="Times New Roman"/>
          <w:sz w:val="24"/>
          <w:szCs w:val="24"/>
        </w:rPr>
        <w:tab/>
      </w:r>
      <w:r w:rsidR="00C05550" w:rsidRPr="00BA137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0BDC3" w14:textId="77777777" w:rsidR="0068397D" w:rsidRDefault="0068397D">
      <w:pPr>
        <w:tabs>
          <w:tab w:val="left" w:pos="-720"/>
        </w:tabs>
        <w:spacing w:after="120"/>
        <w:rPr>
          <w:color w:val="222222"/>
          <w:highlight w:val="white"/>
        </w:rPr>
      </w:pPr>
    </w:p>
    <w:sectPr w:rsidR="0068397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3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45DD" w14:textId="77777777" w:rsidR="00C9138C" w:rsidRDefault="00C9138C">
      <w:r>
        <w:separator/>
      </w:r>
    </w:p>
  </w:endnote>
  <w:endnote w:type="continuationSeparator" w:id="0">
    <w:p w14:paraId="5CE942AF" w14:textId="77777777" w:rsidR="00C9138C" w:rsidRDefault="00C9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CE80B72" w:rsidR="002E6236" w:rsidRDefault="002E6236" w:rsidP="00193A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</w:p>
  <w:p w14:paraId="0000004B" w14:textId="77777777" w:rsidR="002E6236" w:rsidRDefault="002E62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C6E7" w14:textId="77777777" w:rsidR="00C9138C" w:rsidRDefault="00C9138C">
      <w:r>
        <w:separator/>
      </w:r>
    </w:p>
  </w:footnote>
  <w:footnote w:type="continuationSeparator" w:id="0">
    <w:p w14:paraId="5E57A9C8" w14:textId="77777777" w:rsidR="00C9138C" w:rsidRDefault="00C9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2E6236" w:rsidRDefault="002E62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eorgia" w:eastAsia="Georgia" w:hAnsi="Georgia" w:cs="Georgia"/>
        <w:b/>
        <w:i/>
        <w:color w:val="000000"/>
        <w:sz w:val="28"/>
        <w:szCs w:val="28"/>
      </w:rPr>
    </w:pPr>
  </w:p>
  <w:p w14:paraId="00000049" w14:textId="77777777" w:rsidR="002E6236" w:rsidRDefault="002E62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eorgia" w:eastAsia="Georgia" w:hAnsi="Georgia" w:cs="Georgia"/>
        <w:b/>
        <w:i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2E6236" w:rsidRDefault="002E62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180"/>
      </w:tabs>
      <w:rPr>
        <w:rFonts w:ascii="Georgia" w:eastAsia="Georgia" w:hAnsi="Georgia" w:cs="Georgia"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684"/>
    <w:multiLevelType w:val="multilevel"/>
    <w:tmpl w:val="E80CD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8618AF"/>
    <w:multiLevelType w:val="multilevel"/>
    <w:tmpl w:val="9B907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B202FE"/>
    <w:multiLevelType w:val="multilevel"/>
    <w:tmpl w:val="DC60DA0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36B1"/>
    <w:multiLevelType w:val="hybridMultilevel"/>
    <w:tmpl w:val="E69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090B"/>
    <w:multiLevelType w:val="multilevel"/>
    <w:tmpl w:val="40C2D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26E1"/>
    <w:multiLevelType w:val="multilevel"/>
    <w:tmpl w:val="FF201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D3248C"/>
    <w:multiLevelType w:val="multilevel"/>
    <w:tmpl w:val="EB98C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FE492F"/>
    <w:multiLevelType w:val="multilevel"/>
    <w:tmpl w:val="BDEEC79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B59DE"/>
    <w:multiLevelType w:val="hybridMultilevel"/>
    <w:tmpl w:val="AD36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93AD7"/>
    <w:multiLevelType w:val="hybridMultilevel"/>
    <w:tmpl w:val="7A1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60CC8"/>
    <w:multiLevelType w:val="multilevel"/>
    <w:tmpl w:val="4086E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915BBC"/>
    <w:multiLevelType w:val="multilevel"/>
    <w:tmpl w:val="144ADC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77E01"/>
    <w:multiLevelType w:val="multilevel"/>
    <w:tmpl w:val="73EEEFCE"/>
    <w:lvl w:ilvl="0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745339"/>
    <w:multiLevelType w:val="hybridMultilevel"/>
    <w:tmpl w:val="CF7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267815">
    <w:abstractNumId w:val="7"/>
  </w:num>
  <w:num w:numId="2" w16cid:durableId="88232698">
    <w:abstractNumId w:val="2"/>
  </w:num>
  <w:num w:numId="3" w16cid:durableId="599526269">
    <w:abstractNumId w:val="4"/>
  </w:num>
  <w:num w:numId="4" w16cid:durableId="1865174293">
    <w:abstractNumId w:val="11"/>
  </w:num>
  <w:num w:numId="5" w16cid:durableId="1926762241">
    <w:abstractNumId w:val="12"/>
  </w:num>
  <w:num w:numId="6" w16cid:durableId="1293823633">
    <w:abstractNumId w:val="13"/>
  </w:num>
  <w:num w:numId="7" w16cid:durableId="669791327">
    <w:abstractNumId w:val="0"/>
  </w:num>
  <w:num w:numId="8" w16cid:durableId="835413443">
    <w:abstractNumId w:val="10"/>
  </w:num>
  <w:num w:numId="9" w16cid:durableId="1120685200">
    <w:abstractNumId w:val="5"/>
  </w:num>
  <w:num w:numId="10" w16cid:durableId="1895848076">
    <w:abstractNumId w:val="6"/>
  </w:num>
  <w:num w:numId="11" w16cid:durableId="774666628">
    <w:abstractNumId w:val="1"/>
  </w:num>
  <w:num w:numId="12" w16cid:durableId="536240839">
    <w:abstractNumId w:val="9"/>
  </w:num>
  <w:num w:numId="13" w16cid:durableId="1273367290">
    <w:abstractNumId w:val="8"/>
  </w:num>
  <w:num w:numId="14" w16cid:durableId="1380202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36"/>
    <w:rsid w:val="000109AE"/>
    <w:rsid w:val="00012811"/>
    <w:rsid w:val="000234E4"/>
    <w:rsid w:val="000275F7"/>
    <w:rsid w:val="0003670C"/>
    <w:rsid w:val="00055685"/>
    <w:rsid w:val="000602E4"/>
    <w:rsid w:val="000675D1"/>
    <w:rsid w:val="00067A36"/>
    <w:rsid w:val="000845CE"/>
    <w:rsid w:val="000925C7"/>
    <w:rsid w:val="00093840"/>
    <w:rsid w:val="00094463"/>
    <w:rsid w:val="000A24BF"/>
    <w:rsid w:val="000B69BC"/>
    <w:rsid w:val="000C1431"/>
    <w:rsid w:val="000C2357"/>
    <w:rsid w:val="000C5BEA"/>
    <w:rsid w:val="000F7CD7"/>
    <w:rsid w:val="00106EE9"/>
    <w:rsid w:val="00125F45"/>
    <w:rsid w:val="001408DA"/>
    <w:rsid w:val="00145507"/>
    <w:rsid w:val="0016138C"/>
    <w:rsid w:val="00174F10"/>
    <w:rsid w:val="00184CB9"/>
    <w:rsid w:val="00192894"/>
    <w:rsid w:val="00193A80"/>
    <w:rsid w:val="001B3770"/>
    <w:rsid w:val="001D19DA"/>
    <w:rsid w:val="001D55C0"/>
    <w:rsid w:val="001D59E2"/>
    <w:rsid w:val="001F7770"/>
    <w:rsid w:val="00200B9B"/>
    <w:rsid w:val="002143B0"/>
    <w:rsid w:val="002171D7"/>
    <w:rsid w:val="00223E2E"/>
    <w:rsid w:val="002412CE"/>
    <w:rsid w:val="00252DBF"/>
    <w:rsid w:val="00253614"/>
    <w:rsid w:val="002B0579"/>
    <w:rsid w:val="002E6236"/>
    <w:rsid w:val="003006E5"/>
    <w:rsid w:val="00310586"/>
    <w:rsid w:val="003113B4"/>
    <w:rsid w:val="00364AE0"/>
    <w:rsid w:val="003767DA"/>
    <w:rsid w:val="003879BA"/>
    <w:rsid w:val="00396140"/>
    <w:rsid w:val="003B1B5B"/>
    <w:rsid w:val="003B6790"/>
    <w:rsid w:val="003D2D67"/>
    <w:rsid w:val="003F60C1"/>
    <w:rsid w:val="003F792F"/>
    <w:rsid w:val="00404168"/>
    <w:rsid w:val="00406BF0"/>
    <w:rsid w:val="004150A1"/>
    <w:rsid w:val="00425375"/>
    <w:rsid w:val="0043198C"/>
    <w:rsid w:val="00431FC7"/>
    <w:rsid w:val="004427DA"/>
    <w:rsid w:val="004A78D6"/>
    <w:rsid w:val="004B3D2F"/>
    <w:rsid w:val="004B41FF"/>
    <w:rsid w:val="004C2699"/>
    <w:rsid w:val="004E0F0B"/>
    <w:rsid w:val="005028D2"/>
    <w:rsid w:val="0050362A"/>
    <w:rsid w:val="005215CE"/>
    <w:rsid w:val="00537ED5"/>
    <w:rsid w:val="00541920"/>
    <w:rsid w:val="00551309"/>
    <w:rsid w:val="00562E06"/>
    <w:rsid w:val="005760B3"/>
    <w:rsid w:val="005E0671"/>
    <w:rsid w:val="005E3C20"/>
    <w:rsid w:val="005E6851"/>
    <w:rsid w:val="005F7180"/>
    <w:rsid w:val="00615D86"/>
    <w:rsid w:val="006209CD"/>
    <w:rsid w:val="00624B8D"/>
    <w:rsid w:val="00625B9A"/>
    <w:rsid w:val="00641012"/>
    <w:rsid w:val="00646450"/>
    <w:rsid w:val="00646E29"/>
    <w:rsid w:val="006539C0"/>
    <w:rsid w:val="00655422"/>
    <w:rsid w:val="0066334D"/>
    <w:rsid w:val="00664777"/>
    <w:rsid w:val="00677521"/>
    <w:rsid w:val="0068397D"/>
    <w:rsid w:val="006934DB"/>
    <w:rsid w:val="00697B57"/>
    <w:rsid w:val="006A0405"/>
    <w:rsid w:val="006C5583"/>
    <w:rsid w:val="006E7C05"/>
    <w:rsid w:val="006F5CD0"/>
    <w:rsid w:val="006F6435"/>
    <w:rsid w:val="00721C02"/>
    <w:rsid w:val="00737534"/>
    <w:rsid w:val="007418C6"/>
    <w:rsid w:val="007613A4"/>
    <w:rsid w:val="0079561E"/>
    <w:rsid w:val="007B0137"/>
    <w:rsid w:val="007B10CD"/>
    <w:rsid w:val="007D51C9"/>
    <w:rsid w:val="007E4182"/>
    <w:rsid w:val="007F0111"/>
    <w:rsid w:val="007F3569"/>
    <w:rsid w:val="007F43CC"/>
    <w:rsid w:val="0081183A"/>
    <w:rsid w:val="00814C8F"/>
    <w:rsid w:val="00836583"/>
    <w:rsid w:val="00846EFF"/>
    <w:rsid w:val="008631A6"/>
    <w:rsid w:val="008725CF"/>
    <w:rsid w:val="00874B2A"/>
    <w:rsid w:val="0087723A"/>
    <w:rsid w:val="00880AD8"/>
    <w:rsid w:val="008930F8"/>
    <w:rsid w:val="00896869"/>
    <w:rsid w:val="008B24A5"/>
    <w:rsid w:val="008C7D8C"/>
    <w:rsid w:val="008F237F"/>
    <w:rsid w:val="00903048"/>
    <w:rsid w:val="00903AA3"/>
    <w:rsid w:val="00917BEC"/>
    <w:rsid w:val="00922EDC"/>
    <w:rsid w:val="00933DB1"/>
    <w:rsid w:val="00941AD8"/>
    <w:rsid w:val="009716F2"/>
    <w:rsid w:val="00975420"/>
    <w:rsid w:val="009B3FAD"/>
    <w:rsid w:val="009C2869"/>
    <w:rsid w:val="009E2183"/>
    <w:rsid w:val="00A02056"/>
    <w:rsid w:val="00A0591A"/>
    <w:rsid w:val="00A1214E"/>
    <w:rsid w:val="00A272B3"/>
    <w:rsid w:val="00A400B2"/>
    <w:rsid w:val="00A430DB"/>
    <w:rsid w:val="00A45EEE"/>
    <w:rsid w:val="00A46AE8"/>
    <w:rsid w:val="00A47C03"/>
    <w:rsid w:val="00A5165F"/>
    <w:rsid w:val="00A52467"/>
    <w:rsid w:val="00A745D6"/>
    <w:rsid w:val="00A8186F"/>
    <w:rsid w:val="00A86079"/>
    <w:rsid w:val="00AA084A"/>
    <w:rsid w:val="00AA30DB"/>
    <w:rsid w:val="00AB0CFD"/>
    <w:rsid w:val="00AB3964"/>
    <w:rsid w:val="00AD1F1B"/>
    <w:rsid w:val="00AE021E"/>
    <w:rsid w:val="00B1700F"/>
    <w:rsid w:val="00B43192"/>
    <w:rsid w:val="00B43A6C"/>
    <w:rsid w:val="00B61211"/>
    <w:rsid w:val="00B723C7"/>
    <w:rsid w:val="00B759A5"/>
    <w:rsid w:val="00B769F9"/>
    <w:rsid w:val="00B77BA4"/>
    <w:rsid w:val="00B9313F"/>
    <w:rsid w:val="00B97AF5"/>
    <w:rsid w:val="00BA1379"/>
    <w:rsid w:val="00BA7E9F"/>
    <w:rsid w:val="00BB2A9F"/>
    <w:rsid w:val="00BC7A9E"/>
    <w:rsid w:val="00BD14A1"/>
    <w:rsid w:val="00BD692A"/>
    <w:rsid w:val="00BE03F6"/>
    <w:rsid w:val="00BE444D"/>
    <w:rsid w:val="00C05550"/>
    <w:rsid w:val="00C118C7"/>
    <w:rsid w:val="00C17A79"/>
    <w:rsid w:val="00C17B6A"/>
    <w:rsid w:val="00C213B6"/>
    <w:rsid w:val="00C32501"/>
    <w:rsid w:val="00C47875"/>
    <w:rsid w:val="00C53C36"/>
    <w:rsid w:val="00C66F4D"/>
    <w:rsid w:val="00C7437B"/>
    <w:rsid w:val="00C81EBB"/>
    <w:rsid w:val="00C9138C"/>
    <w:rsid w:val="00CA1E55"/>
    <w:rsid w:val="00CB6C57"/>
    <w:rsid w:val="00CD253B"/>
    <w:rsid w:val="00CD556E"/>
    <w:rsid w:val="00D019CE"/>
    <w:rsid w:val="00D1274C"/>
    <w:rsid w:val="00D23991"/>
    <w:rsid w:val="00D6773C"/>
    <w:rsid w:val="00D67A99"/>
    <w:rsid w:val="00D7079E"/>
    <w:rsid w:val="00D7142A"/>
    <w:rsid w:val="00D74789"/>
    <w:rsid w:val="00D96EFF"/>
    <w:rsid w:val="00DC72AA"/>
    <w:rsid w:val="00DE0004"/>
    <w:rsid w:val="00DE4839"/>
    <w:rsid w:val="00DF1287"/>
    <w:rsid w:val="00DF5828"/>
    <w:rsid w:val="00E130BC"/>
    <w:rsid w:val="00E13836"/>
    <w:rsid w:val="00E16343"/>
    <w:rsid w:val="00E16FB7"/>
    <w:rsid w:val="00E16FFE"/>
    <w:rsid w:val="00E62056"/>
    <w:rsid w:val="00E62644"/>
    <w:rsid w:val="00E63057"/>
    <w:rsid w:val="00E63A0B"/>
    <w:rsid w:val="00E652AB"/>
    <w:rsid w:val="00E751EF"/>
    <w:rsid w:val="00E770D6"/>
    <w:rsid w:val="00EA2058"/>
    <w:rsid w:val="00EA4023"/>
    <w:rsid w:val="00EB5AB1"/>
    <w:rsid w:val="00EC3FDE"/>
    <w:rsid w:val="00EC5290"/>
    <w:rsid w:val="00EC5EE4"/>
    <w:rsid w:val="00EC75EC"/>
    <w:rsid w:val="00EE2217"/>
    <w:rsid w:val="00F128DA"/>
    <w:rsid w:val="00F24CBB"/>
    <w:rsid w:val="00F30CB3"/>
    <w:rsid w:val="00F50B61"/>
    <w:rsid w:val="00F86B29"/>
    <w:rsid w:val="00F91BBE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9A9A"/>
  <w15:docId w15:val="{4D993F47-041A-4ED8-B3AE-91AA46D4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63"/>
    <w:rPr>
      <w:rFonts w:eastAsia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E0BD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semiHidden/>
    <w:rsid w:val="00E53E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2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91"/>
    <w:rPr>
      <w:sz w:val="24"/>
      <w:szCs w:val="24"/>
    </w:rPr>
  </w:style>
  <w:style w:type="paragraph" w:styleId="BalloonText">
    <w:name w:val="Balloon Text"/>
    <w:basedOn w:val="Normal"/>
    <w:link w:val="BalloonTextChar"/>
    <w:rsid w:val="0007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79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E0BDB"/>
    <w:rPr>
      <w:b/>
      <w:bCs/>
    </w:rPr>
  </w:style>
  <w:style w:type="paragraph" w:styleId="NormalWeb">
    <w:name w:val="Normal (Web)"/>
    <w:basedOn w:val="Normal"/>
    <w:uiPriority w:val="99"/>
    <w:unhideWhenUsed/>
    <w:rsid w:val="00BE0BDB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BE0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78C"/>
    <w:pPr>
      <w:widowControl w:val="0"/>
      <w:autoSpaceDE w:val="0"/>
      <w:autoSpaceDN w:val="0"/>
      <w:adjustRightInd w:val="0"/>
      <w:ind w:left="720"/>
      <w:contextualSpacing/>
    </w:pPr>
    <w:rPr>
      <w:rFonts w:ascii="Times" w:eastAsia="Times New Roman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132C"/>
    <w:rPr>
      <w:rFonts w:ascii="Arial" w:eastAsia="Calibri" w:hAnsi="Arial"/>
      <w:sz w:val="22"/>
      <w:szCs w:val="22"/>
    </w:rPr>
  </w:style>
  <w:style w:type="character" w:customStyle="1" w:styleId="apple-converted-space">
    <w:name w:val="apple-converted-space"/>
    <w:rsid w:val="00E72B69"/>
  </w:style>
  <w:style w:type="character" w:styleId="CommentReference">
    <w:name w:val="annotation reference"/>
    <w:basedOn w:val="DefaultParagraphFont"/>
    <w:semiHidden/>
    <w:unhideWhenUsed/>
    <w:rsid w:val="00BB5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5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5E54"/>
    <w:rPr>
      <w:rFonts w:ascii="Arial" w:eastAsia="Calibri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5E54"/>
    <w:rPr>
      <w:rFonts w:ascii="Arial" w:eastAsia="Calibri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EFD"/>
    <w:rPr>
      <w:color w:val="605E5C"/>
      <w:shd w:val="clear" w:color="auto" w:fill="E1DFDD"/>
    </w:rPr>
  </w:style>
  <w:style w:type="paragraph" w:customStyle="1" w:styleId="Publications">
    <w:name w:val="Publications"/>
    <w:basedOn w:val="Normal"/>
    <w:rsid w:val="00A60983"/>
    <w:pPr>
      <w:tabs>
        <w:tab w:val="left" w:pos="720"/>
      </w:tabs>
      <w:autoSpaceDE w:val="0"/>
      <w:autoSpaceDN w:val="0"/>
      <w:adjustRightInd w:val="0"/>
      <w:spacing w:after="120" w:line="252" w:lineRule="auto"/>
      <w:ind w:left="720" w:hanging="720"/>
    </w:pPr>
    <w:rPr>
      <w:rFonts w:ascii="Times New Roman" w:eastAsia="Times New Roman" w:hAnsi="Times New Roman"/>
      <w:sz w:val="24"/>
      <w:szCs w:val="21"/>
    </w:rPr>
  </w:style>
  <w:style w:type="paragraph" w:customStyle="1" w:styleId="EducationAffiliations">
    <w:name w:val="EducationAffiliations"/>
    <w:basedOn w:val="Normal"/>
    <w:rsid w:val="00914393"/>
    <w:pPr>
      <w:autoSpaceDE w:val="0"/>
      <w:autoSpaceDN w:val="0"/>
      <w:adjustRightInd w:val="0"/>
      <w:spacing w:line="264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B0C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xd4DA80KRUrxZ1XXwD3zq6YfGQ==">AMUW2mUkRrVA+NTVS4re6hPwPqL98zHMqp+OV44pyo3UtTfmWRbrGtnJfspg5RKbPMP3wBvZQilvOVkyM1mK4u5xFn52jzZtcN013dbEkGDpFIjUeyv0UHk=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McWhorter</dc:creator>
  <cp:lastModifiedBy>Riley Egan</cp:lastModifiedBy>
  <cp:revision>7</cp:revision>
  <cp:lastPrinted>2022-03-03T15:33:00Z</cp:lastPrinted>
  <dcterms:created xsi:type="dcterms:W3CDTF">2023-01-12T01:25:00Z</dcterms:created>
  <dcterms:modified xsi:type="dcterms:W3CDTF">2023-01-12T01:28:00Z</dcterms:modified>
</cp:coreProperties>
</file>